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D45B8B">
        <w:rPr>
          <w:rFonts w:ascii="GHEA Grapalat" w:hAnsi="GHEA Grapalat"/>
          <w:i w:val="0"/>
          <w:color w:val="FF0000"/>
          <w:sz w:val="24"/>
          <w:szCs w:val="24"/>
          <w:lang w:val="hy-AM"/>
        </w:rPr>
        <w:t>3</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D45B8B">
        <w:rPr>
          <w:rFonts w:ascii="GHEA Grapalat" w:hAnsi="GHEA Grapalat"/>
          <w:i w:val="0"/>
          <w:color w:val="FF0000"/>
          <w:sz w:val="24"/>
          <w:szCs w:val="24"/>
          <w:lang w:val="hy-AM"/>
        </w:rPr>
        <w:t>5</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D45B8B">
        <w:rPr>
          <w:rFonts w:ascii="GHEA Grapalat" w:hAnsi="GHEA Grapalat"/>
          <w:i w:val="0"/>
          <w:sz w:val="24"/>
          <w:szCs w:val="24"/>
        </w:rPr>
        <w:t>EQ-GHAPDzB-21/97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45B8B" w:rsidRPr="00C109A8">
        <w:rPr>
          <w:rFonts w:ascii="GHEA Grapalat" w:hAnsi="GHEA Grapalat" w:cs="Sylfaen" w:hint="eastAsia"/>
          <w:lang w:val="hy-AM"/>
        </w:rPr>
        <w:t>вспомогательных</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материалов</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для</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компьютерного</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и</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копировального</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оборудования</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45B8B">
        <w:rPr>
          <w:rFonts w:ascii="GHEA Grapalat" w:hAnsi="GHEA Grapalat"/>
          <w:i/>
        </w:rPr>
        <w:t>EQ-GHAPDzB-21/97</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D23B59">
        <w:rPr>
          <w:rFonts w:ascii="GHEA Grapalat" w:hAnsi="GHEA Grapalat"/>
          <w:lang w:val="hy-AM"/>
        </w:rPr>
        <w:t>3</w:t>
      </w:r>
      <w:r w:rsidR="007C7835" w:rsidRPr="00D6799B">
        <w:rPr>
          <w:rFonts w:ascii="GHEA Grapalat" w:hAnsi="GHEA Grapalat"/>
          <w:color w:val="FF0000"/>
        </w:rPr>
        <w:t>" "</w:t>
      </w:r>
      <w:r w:rsidR="00FD7D41">
        <w:rPr>
          <w:rFonts w:ascii="GHEA Grapalat" w:hAnsi="GHEA Grapalat"/>
          <w:color w:val="FF0000"/>
          <w:lang w:val="hy-AM"/>
        </w:rPr>
        <w:t>0</w:t>
      </w:r>
      <w:r w:rsidR="00D23B59">
        <w:rPr>
          <w:rFonts w:ascii="GHEA Grapalat" w:hAnsi="GHEA Grapalat"/>
          <w:color w:val="FF0000"/>
          <w:lang w:val="hy-AM"/>
        </w:rPr>
        <w:t>5</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525B10" w:rsidRPr="00525B10">
        <w:rPr>
          <w:rFonts w:ascii="GHEA Grapalat" w:hAnsi="GHEA Grapalat" w:cs="Sylfaen" w:hint="eastAsia"/>
          <w:lang w:val="hy-AM"/>
        </w:rPr>
        <w:t>вспомогательных</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материалов</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для</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компьютерного</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и</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копировального</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оборудования</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525B10" w:rsidRPr="00525B10">
        <w:rPr>
          <w:rFonts w:ascii="GHEA Grapalat" w:hAnsi="GHEA Grapalat" w:cs="Sylfaen"/>
          <w:lang w:val="hy-AM"/>
        </w:rPr>
        <w:t>ВСПОМОГАТЕЛЬНЫХ МАТЕРИАЛОВ ДЛЯ КОМПЬЮТЕРНОГО И КОПИРОВАЛЬНОГО ОБОРУДОВАНИЯ</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D45B8B">
        <w:rPr>
          <w:rFonts w:ascii="GHEA Grapalat" w:hAnsi="GHEA Grapalat"/>
          <w:spacing w:val="-6"/>
        </w:rPr>
        <w:t>EQ-GHAPDzB-21/97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C273A0" w:rsidRPr="00C273A0">
        <w:rPr>
          <w:rFonts w:ascii="GHEA Grapalat" w:hAnsi="GHEA Grapalat" w:cs="Sylfaen"/>
          <w:i w:val="0"/>
          <w:lang w:val="hy-AM"/>
        </w:rPr>
        <w:t>вспомогательных материалов для компьютерного и копировального оборудования</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C273A0">
        <w:rPr>
          <w:rFonts w:ascii="GHEA Grapalat" w:hAnsi="GHEA Grapalat"/>
          <w:i w:val="0"/>
          <w:sz w:val="24"/>
          <w:szCs w:val="24"/>
        </w:rPr>
        <w:t>84</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43E6D" w:rsidRPr="009044F1" w:rsidTr="004E0B7B">
        <w:trPr>
          <w:jc w:val="center"/>
        </w:trPr>
        <w:tc>
          <w:tcPr>
            <w:tcW w:w="1530" w:type="dxa"/>
            <w:vAlign w:val="center"/>
          </w:tcPr>
          <w:p w:rsidR="00F43E6D" w:rsidRPr="009044F1"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Canon 725 /HP85A/</w:t>
            </w:r>
          </w:p>
        </w:tc>
      </w:tr>
      <w:tr w:rsidR="00F43E6D" w:rsidRPr="009044F1" w:rsidTr="004E0B7B">
        <w:trPr>
          <w:jc w:val="center"/>
        </w:trPr>
        <w:tc>
          <w:tcPr>
            <w:tcW w:w="1530" w:type="dxa"/>
            <w:vAlign w:val="center"/>
          </w:tcPr>
          <w:p w:rsidR="00F43E6D" w:rsidRPr="009044F1"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LJ CP1025  черный</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LJ CP1025 желтый</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LJ CP1025 синий</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LJ CP1025 красный</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35A</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Картридж Canon 728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Рулон подачи бумаги для лотка для бумаги Bizhub 283</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Рулон подачи бумаги для Bizhub 284</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Рулон подачи бумаги для Bizhub 284</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Рулон подачи бумаги для Bizhub 284</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Тонер  Bizhub 283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Барабан Bizhub 284e</w:t>
            </w:r>
          </w:p>
        </w:tc>
      </w:tr>
      <w:tr w:rsidR="00F43E6D" w:rsidRPr="00C109A8"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lang w:val="en-US"/>
              </w:rPr>
            </w:pPr>
            <w:r w:rsidRPr="00F43E6D">
              <w:rPr>
                <w:rFonts w:ascii="GHEA Grapalat" w:hAnsi="GHEA Grapalat"/>
                <w:bCs/>
                <w:i/>
                <w:iCs/>
                <w:color w:val="000000"/>
                <w:sz w:val="22"/>
                <w:szCs w:val="22"/>
                <w:lang w:val="en-US"/>
              </w:rPr>
              <w:t>Evolis R3011 Full Panel-Color Ribbon 200 cards/roll</w:t>
            </w:r>
          </w:p>
        </w:tc>
      </w:tr>
      <w:tr w:rsidR="00F43E6D" w:rsidRPr="00C109A8"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lang w:val="en-US"/>
              </w:rPr>
            </w:pPr>
            <w:r w:rsidRPr="00F43E6D">
              <w:rPr>
                <w:rFonts w:ascii="GHEA Grapalat" w:hAnsi="GHEA Grapalat"/>
                <w:bCs/>
                <w:i/>
                <w:iCs/>
                <w:color w:val="000000"/>
                <w:sz w:val="22"/>
                <w:szCs w:val="22"/>
                <w:lang w:val="en-US"/>
              </w:rPr>
              <w:t>125KHz RFID ID card, proximity ISO card, EM4 100 compatible cards, 0.8 mm</w:t>
            </w:r>
          </w:p>
        </w:tc>
      </w:tr>
      <w:tr w:rsidR="00F43E6D" w:rsidRPr="00C109A8"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lang w:val="en-US"/>
              </w:rPr>
            </w:pPr>
            <w:r w:rsidRPr="00F43E6D">
              <w:rPr>
                <w:rFonts w:ascii="GHEA Grapalat" w:hAnsi="GHEA Grapalat"/>
                <w:bCs/>
                <w:i/>
                <w:iCs/>
                <w:color w:val="000000"/>
                <w:sz w:val="22"/>
                <w:szCs w:val="22"/>
                <w:lang w:val="en-US"/>
              </w:rPr>
              <w:t>NFC Mifare classic 1k Sublimation printable White Card</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тонер  Bizhub 284</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Барабан Bizhub 283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Девелопер 283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Девелопер 284</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Печь 283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Печь 284</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Узел трансфера 283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Узел трансфера 284</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Барабан картридж HPLJCP 1025</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Барабан картридж WC</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Транзистор 2N50</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Canon 737</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45</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78</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933 XL красный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933 XL синий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933 XL желтый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932 XL черный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Canon 512</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Canon 513</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Чернила  EPSON</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Блок питания 600 W</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Компьютерная клавиатура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Компьютерная мышь с проводом</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Беспроводная мышь</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DVD-R  диск</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HDD-SATA  1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SSD накопитель</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SD-R 700 МБ</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USB флэш-устройство 8 ГБ /флэш-накопитель/</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USB флэш-устройство 16ГБ /флэш-накопитель/</w:t>
            </w:r>
          </w:p>
        </w:tc>
      </w:tr>
      <w:tr w:rsidR="00F43E6D" w:rsidRPr="009044F1" w:rsidTr="004E0B7B">
        <w:trPr>
          <w:jc w:val="center"/>
        </w:trPr>
        <w:tc>
          <w:tcPr>
            <w:tcW w:w="1530" w:type="dxa"/>
            <w:vAlign w:val="center"/>
          </w:tcPr>
          <w:p w:rsidR="00F43E6D" w:rsidRPr="00F43E6D" w:rsidRDefault="00F43E6D" w:rsidP="00F43E6D">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USB флэш-устройство 32ГБ</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USB флэш-устройство 64ГБ</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Плата оперативной памяти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Видеокарта VGA 2GB</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Адаптер 12V</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Охладитель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Устройство DVD-RW</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Внешнее устройство памяти</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Материнская плата H 310</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Материнская плата H   100</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Динамик для компьютера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 Наушники</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 Наушники</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Термобумага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Коммуникатор 8 port</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Коммуникатор 16 port</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Сетевой кабель UTP</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Электролитический конденсатор</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Кабель для телефона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Шнур телефонной трубки</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Коннектор для телефона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Коннектор для микрофона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Слот для телефона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Адаптер для телефона</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Спирт</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Чернила EPSON LJ 1300</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Сетевой коннектор</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Тонер картридж WC118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TN 116</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Canon 2520</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Удлинительный кабель 1 USB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Удлинительный кабель 2 USB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 xml:space="preserve">Удлинительный кабель 3 USB </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216A черный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216A желтый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216A синий</w:t>
            </w:r>
          </w:p>
        </w:tc>
      </w:tr>
      <w:tr w:rsidR="00F43E6D" w:rsidRPr="009044F1" w:rsidTr="004E0B7B">
        <w:trPr>
          <w:jc w:val="center"/>
        </w:trPr>
        <w:tc>
          <w:tcPr>
            <w:tcW w:w="1530" w:type="dxa"/>
            <w:vAlign w:val="center"/>
          </w:tcPr>
          <w:p w:rsidR="00F43E6D" w:rsidRPr="00656C48" w:rsidRDefault="00F43E6D" w:rsidP="00F43E6D">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F43E6D" w:rsidRPr="00F43E6D" w:rsidRDefault="00F43E6D" w:rsidP="00F43E6D">
            <w:pPr>
              <w:rPr>
                <w:rFonts w:ascii="GHEA Grapalat" w:hAnsi="GHEA Grapalat"/>
                <w:bCs/>
                <w:i/>
                <w:iCs/>
                <w:color w:val="000000"/>
                <w:sz w:val="22"/>
                <w:szCs w:val="22"/>
              </w:rPr>
            </w:pPr>
            <w:r w:rsidRPr="00F43E6D">
              <w:rPr>
                <w:rFonts w:ascii="GHEA Grapalat" w:hAnsi="GHEA Grapalat"/>
                <w:bCs/>
                <w:i/>
                <w:iCs/>
                <w:color w:val="000000"/>
                <w:sz w:val="22"/>
                <w:szCs w:val="22"/>
              </w:rPr>
              <w:t>Картридж HP 216A красный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Pr="009044F1">
        <w:rPr>
          <w:rFonts w:ascii="GHEA Grapalat" w:hAnsi="GHEA Grapalat"/>
          <w:sz w:val="24"/>
          <w:szCs w:val="24"/>
        </w:rPr>
        <w:t xml:space="preserve">опубликования в системе объявления и приглашения на настоящую процедуру.Заявки, поданные по истечении окончательного срока подачи заявок, </w:t>
      </w:r>
      <w:r w:rsidRPr="009044F1">
        <w:rPr>
          <w:rFonts w:ascii="GHEA Grapalat" w:hAnsi="GHEA Grapalat"/>
          <w:sz w:val="24"/>
          <w:szCs w:val="24"/>
        </w:rPr>
        <w:lastRenderedPageBreak/>
        <w:t>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5B8B">
        <w:rPr>
          <w:rFonts w:ascii="GHEA Grapalat" w:hAnsi="GHEA Grapalat"/>
          <w:sz w:val="24"/>
          <w:szCs w:val="24"/>
        </w:rPr>
        <w:t>EQ-GHAPDzB-21/97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D45B8B">
        <w:rPr>
          <w:rFonts w:ascii="GHEA Grapalat" w:hAnsi="GHEA Grapalat"/>
        </w:rPr>
        <w:t>EQ-GHAPDzB-21/97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63E1">
        <w:rPr>
          <w:rFonts w:ascii="GHEA Grapalat" w:hAnsi="GHEA Grapalat"/>
        </w:rPr>
        <w:t>ЗАПРОС КОТИРОВОК</w:t>
      </w:r>
      <w:r>
        <w:rPr>
          <w:rFonts w:ascii="GHEA Grapalat" w:hAnsi="GHEA Grapalat"/>
        </w:rPr>
        <w:t xml:space="preserve"> под кодом </w:t>
      </w:r>
      <w:r w:rsidR="00D45B8B">
        <w:rPr>
          <w:rFonts w:ascii="GHEA Grapalat" w:hAnsi="GHEA Grapalat"/>
        </w:rPr>
        <w:t>EQ-GHAPDzB-21/97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D45B8B">
        <w:rPr>
          <w:rFonts w:ascii="GHEA Grapalat" w:hAnsi="GHEA Grapalat"/>
        </w:rPr>
        <w:t>EQ-GHAPDzB-21/97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5B8B">
        <w:rPr>
          <w:rFonts w:ascii="GHEA Grapalat" w:hAnsi="GHEA Grapalat"/>
          <w:b/>
          <w:sz w:val="24"/>
          <w:szCs w:val="24"/>
        </w:rPr>
        <w:t>EQ-GHAPDzB-21/97</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D45B8B">
        <w:rPr>
          <w:rFonts w:ascii="GHEA Grapalat" w:hAnsi="GHEA Grapalat"/>
        </w:rPr>
        <w:t>EQ-GHAPDzB-21/97</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45B8B">
        <w:rPr>
          <w:rFonts w:ascii="GHEA Grapalat" w:hAnsi="GHEA Grapalat"/>
          <w:b/>
          <w:sz w:val="24"/>
          <w:szCs w:val="24"/>
        </w:rPr>
        <w:t>EQ-GHAPDzB-21/97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D45B8B">
        <w:rPr>
          <w:rFonts w:ascii="GHEA Grapalat" w:hAnsi="GHEA Grapalat"/>
          <w:spacing w:val="-6"/>
        </w:rPr>
        <w:t>EQ-GHAPDzB-21/97</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F3B60" w:rsidRDefault="006F3B60"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B1426E" w:rsidRDefault="00B1426E" w:rsidP="00B46D58">
            <w:pPr>
              <w:widowControl w:val="0"/>
              <w:jc w:val="center"/>
              <w:rPr>
                <w:rFonts w:ascii="GHEA Grapalat" w:hAnsi="GHEA Grapalat"/>
                <w:b/>
                <w:bCs/>
                <w:sz w:val="20"/>
                <w:szCs w:val="20"/>
              </w:rPr>
            </w:pPr>
            <w:r>
              <w:rPr>
                <w:rFonts w:ascii="GHEA Grapalat" w:hAnsi="GHEA Grapalat"/>
                <w:b/>
                <w:sz w:val="20"/>
                <w:szCs w:val="20"/>
              </w:rPr>
              <w:t>…84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45B8B">
        <w:rPr>
          <w:rFonts w:ascii="GHEA Grapalat" w:hAnsi="GHEA Grapalat"/>
          <w:i/>
          <w:sz w:val="22"/>
          <w:szCs w:val="22"/>
        </w:rPr>
        <w:t>EQ-GHAPDzB-21/97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45B8B">
        <w:rPr>
          <w:rFonts w:ascii="GHEA Grapalat" w:hAnsi="GHEA Grapalat"/>
          <w:b/>
          <w:sz w:val="24"/>
          <w:szCs w:val="24"/>
        </w:rPr>
        <w:t>EQ-GHAPDzB-21/97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D45B8B">
        <w:rPr>
          <w:rFonts w:ascii="GHEA Grapalat" w:hAnsi="GHEA Grapalat"/>
          <w:i/>
        </w:rPr>
        <w:t>EQ-GHAPDzB-21/97</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45B8B">
        <w:rPr>
          <w:rFonts w:ascii="GHEA Grapalat" w:hAnsi="GHEA Grapalat"/>
          <w:b/>
          <w:sz w:val="24"/>
          <w:szCs w:val="24"/>
        </w:rPr>
        <w:t>EQ-GHAPDzB-21/97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4133F5">
        <w:rPr>
          <w:rFonts w:ascii="GHEA Grapalat" w:hAnsi="GHEA Grapalat"/>
        </w:rPr>
        <w:t>0.5</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026" w:type="dxa"/>
        <w:tblInd w:w="-601" w:type="dxa"/>
        <w:tblLayout w:type="fixed"/>
        <w:tblLook w:val="04A0" w:firstRow="1" w:lastRow="0" w:firstColumn="1" w:lastColumn="0" w:noHBand="0" w:noVBand="1"/>
      </w:tblPr>
      <w:tblGrid>
        <w:gridCol w:w="567"/>
        <w:gridCol w:w="1560"/>
        <w:gridCol w:w="1276"/>
        <w:gridCol w:w="3685"/>
        <w:gridCol w:w="1134"/>
        <w:gridCol w:w="992"/>
        <w:gridCol w:w="993"/>
        <w:gridCol w:w="992"/>
        <w:gridCol w:w="992"/>
        <w:gridCol w:w="851"/>
        <w:gridCol w:w="1984"/>
      </w:tblGrid>
      <w:tr w:rsidR="0003207A" w:rsidRPr="0003207A" w:rsidTr="0003207A">
        <w:trPr>
          <w:trHeight w:val="7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Н/Л</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Промежуточный код, предусмотренный планом закупок по классификации CPV</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Sylfaen" w:hAnsi="Sylfaen"/>
                <w:b/>
                <w:bCs/>
                <w:color w:val="000000"/>
                <w:sz w:val="16"/>
                <w:szCs w:val="16"/>
                <w:lang w:bidi="ar-SA"/>
              </w:rPr>
            </w:pPr>
            <w:r w:rsidRPr="0003207A">
              <w:rPr>
                <w:rFonts w:ascii="Sylfaen" w:hAnsi="Sylfaen"/>
                <w:b/>
                <w:bCs/>
                <w:color w:val="000000"/>
                <w:sz w:val="16"/>
                <w:szCs w:val="16"/>
                <w:lang w:bidi="ar-SA"/>
              </w:rPr>
              <w:t>название</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Sylfaen" w:hAnsi="Sylfaen"/>
                <w:b/>
                <w:bCs/>
                <w:color w:val="000000"/>
                <w:sz w:val="16"/>
                <w:szCs w:val="16"/>
                <w:lang w:bidi="ar-SA"/>
              </w:rPr>
            </w:pPr>
            <w:r w:rsidRPr="0003207A">
              <w:rPr>
                <w:rFonts w:ascii="Sylfaen" w:hAnsi="Sylfaen"/>
                <w:b/>
                <w:bCs/>
                <w:color w:val="000000"/>
                <w:sz w:val="16"/>
                <w:szCs w:val="16"/>
                <w:lang w:bidi="ar-SA"/>
              </w:rPr>
              <w:t>Техническое описание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 xml:space="preserve">Цена  единицы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Общая цена  /до/</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Общее количество /до/</w:t>
            </w:r>
          </w:p>
        </w:tc>
        <w:tc>
          <w:tcPr>
            <w:tcW w:w="3827" w:type="dxa"/>
            <w:gridSpan w:val="3"/>
            <w:tcBorders>
              <w:top w:val="single" w:sz="4" w:space="0" w:color="auto"/>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доставка</w:t>
            </w:r>
          </w:p>
        </w:tc>
      </w:tr>
      <w:tr w:rsidR="0003207A" w:rsidRPr="0003207A" w:rsidTr="0003207A">
        <w:trPr>
          <w:trHeight w:val="7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Sylfaen" w:hAnsi="Sylfaen"/>
                <w:b/>
                <w:bCs/>
                <w:color w:val="000000"/>
                <w:sz w:val="16"/>
                <w:szCs w:val="16"/>
                <w:lang w:bidi="ar-SA"/>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Sylfaen" w:hAnsi="Sylfaen"/>
                <w:b/>
                <w:bCs/>
                <w:color w:val="000000"/>
                <w:sz w:val="16"/>
                <w:szCs w:val="16"/>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адрес</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подколичество</w:t>
            </w:r>
          </w:p>
        </w:tc>
        <w:tc>
          <w:tcPr>
            <w:tcW w:w="1984"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срок</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30121460/1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Canon 725 /HP85A/</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 для принтера Canon LBP 6030B / Canon 725 с оригинальным магнитным валом LJ 1005 / диаметр 9.5 мм/, левым черным бушингом с голографическим логотипом Canon или аналогом, оригинальным картриджем / для принтера HP Lj 1102/ HP 85A, оригинальным магнитным валом LJ 1005 / диаметр 9.5 мм/, левым черным бушингом с голографическим логотипом HP.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ind w:left="-109"/>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LJ CP1025  черный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HP LJ 1025 цветной принтер / HP 126A (CE310A) обязательная маркировка производителем картриджа на черном фоне черным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LJ CP1025 желтый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LJ 1025 цветной принтер / HP 126A (CE310A) обязательная маркировка производителем картриджа на желтом фоне желтым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LJ CP1025 синий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LJ 1025 цветной принтер / HP 126A (CE310A) обязательная маркировка производителем картриджа на синем фоне синим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IДля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LJ CP1025 красный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LJ 1025 цветной принтер / HP 126A (CE310A) обязательная маркировка производителем картриджа на красном фоне  красным цветом, с </w:t>
            </w:r>
            <w:r w:rsidRPr="0003207A">
              <w:rPr>
                <w:rFonts w:ascii="GHEA Grapalat" w:hAnsi="GHEA Grapalat"/>
                <w:i/>
                <w:iCs/>
                <w:color w:val="000000"/>
                <w:sz w:val="16"/>
                <w:szCs w:val="16"/>
                <w:lang w:bidi="ar-SA"/>
              </w:rPr>
              <w:lastRenderedPageBreak/>
              <w:t xml:space="preserve">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30121460/2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35A</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 для принтера HP LJ 1005/ HP 35A или Canon 712 голографический логотип, оригинальный LJ 1005 магнитный вал / диаметр 9.5 мм / с левым черным бушингом.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Картридж Canon 728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 для принтера Canon MF4410 / Canon 728, оригинальный Lj 1005 с магнитным валом / диаметр 9,5 мм /, левый бушинг, с голографическим логотипом Canon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Рулон подачи бумаги для лотка для бумаги Bizhub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Рулон подачи бумаги Bizhub 283 (нижняя стойка) № A00J563600 (оригинальная Konica Minolta)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Рулон подачи бумаги для Bizhub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рулон подачи DF-701 (A143PP5200).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Рулон подачи бумаги для Bizhub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рулон подачи DF-701(A143563100).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Рулон подачи бумаги для Bizhub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рулон подачи DF-701 (A3CFPP4H00).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30121470/1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Тонер  Bizhub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Тонер TN-217, № A202051 с ресурсом 17500 страниц(оригинальная Konica Minolta) или аналог. Доставка товара до складского хозяйства заказчика (Аргишти 1) </w:t>
            </w:r>
            <w:r w:rsidRPr="0003207A">
              <w:rPr>
                <w:rFonts w:ascii="GHEA Grapalat" w:hAnsi="GHEA Grapalat"/>
                <w:i/>
                <w:iCs/>
                <w:color w:val="000000"/>
                <w:sz w:val="16"/>
                <w:szCs w:val="16"/>
                <w:lang w:bidi="ar-SA"/>
              </w:rPr>
              <w:lastRenderedPageBreak/>
              <w:t>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кг</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Барабан Bizhub 284e</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Барабан DR512K, № A2XN0RD с ресурсом 120000 страниц (оригинальная Konica Minolta)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14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35121250/2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val="en-US" w:bidi="ar-SA"/>
              </w:rPr>
            </w:pPr>
            <w:r w:rsidRPr="0003207A">
              <w:rPr>
                <w:rFonts w:ascii="GHEA Grapalat" w:hAnsi="GHEA Grapalat"/>
                <w:b/>
                <w:bCs/>
                <w:i/>
                <w:iCs/>
                <w:color w:val="000000"/>
                <w:sz w:val="16"/>
                <w:szCs w:val="16"/>
                <w:lang w:val="en-US" w:bidi="ar-SA"/>
              </w:rPr>
              <w:t>Evolis R3011 Full Panel-Color Ribbon 200 cards/roll</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val="en-US" w:bidi="ar-SA"/>
              </w:rPr>
              <w:t xml:space="preserve">Evolis R3011 Full Panel-Color Ribbon 200 cards/roll </w:t>
            </w:r>
            <w:r w:rsidRPr="0003207A">
              <w:rPr>
                <w:rFonts w:ascii="GHEA Grapalat" w:hAnsi="GHEA Grapalat"/>
                <w:i/>
                <w:iCs/>
                <w:color w:val="000000"/>
                <w:sz w:val="16"/>
                <w:szCs w:val="16"/>
                <w:lang w:bidi="ar-SA"/>
              </w:rPr>
              <w:t>или</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аналог</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35121250/3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val="en-US" w:bidi="ar-SA"/>
              </w:rPr>
            </w:pPr>
            <w:r w:rsidRPr="0003207A">
              <w:rPr>
                <w:rFonts w:ascii="GHEA Grapalat" w:hAnsi="GHEA Grapalat"/>
                <w:b/>
                <w:bCs/>
                <w:i/>
                <w:iCs/>
                <w:color w:val="000000"/>
                <w:sz w:val="16"/>
                <w:szCs w:val="16"/>
                <w:lang w:val="en-US" w:bidi="ar-SA"/>
              </w:rPr>
              <w:t>125KHz RFID ID card, proximity ISO card, EM4 100 compatible cards, 0.8 mm</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val="en-US" w:bidi="ar-SA"/>
              </w:rPr>
            </w:pPr>
            <w:r w:rsidRPr="0003207A">
              <w:rPr>
                <w:rFonts w:ascii="GHEA Grapalat" w:hAnsi="GHEA Grapalat"/>
                <w:i/>
                <w:iCs/>
                <w:color w:val="000000"/>
                <w:sz w:val="16"/>
                <w:szCs w:val="16"/>
                <w:lang w:val="en-US" w:bidi="ar-SA"/>
              </w:rPr>
              <w:t>125KHz RFID ID card, proximity ISO card, EM 4 100 compatible cards, 0.8</w:t>
            </w:r>
            <w:r w:rsidRPr="0003207A">
              <w:rPr>
                <w:rFonts w:ascii="GHEA Grapalat" w:hAnsi="GHEA Grapalat"/>
                <w:i/>
                <w:iCs/>
                <w:color w:val="000000"/>
                <w:sz w:val="16"/>
                <w:szCs w:val="16"/>
                <w:lang w:bidi="ar-SA"/>
              </w:rPr>
              <w:t>мм</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Доставка</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товара</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до</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складского</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хозяйства</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заказчика</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Аргишти</w:t>
            </w:r>
            <w:r w:rsidRPr="0003207A">
              <w:rPr>
                <w:rFonts w:ascii="GHEA Grapalat" w:hAnsi="GHEA Grapalat"/>
                <w:i/>
                <w:iCs/>
                <w:color w:val="000000"/>
                <w:sz w:val="16"/>
                <w:szCs w:val="16"/>
                <w:lang w:val="en-US" w:bidi="ar-SA"/>
              </w:rPr>
              <w:t xml:space="preserve"> 1) </w:t>
            </w:r>
            <w:r w:rsidRPr="0003207A">
              <w:rPr>
                <w:rFonts w:ascii="GHEA Grapalat" w:hAnsi="GHEA Grapalat"/>
                <w:i/>
                <w:iCs/>
                <w:color w:val="000000"/>
                <w:sz w:val="16"/>
                <w:szCs w:val="16"/>
                <w:lang w:bidi="ar-SA"/>
              </w:rPr>
              <w:t>осуществляется</w:t>
            </w:r>
            <w:r w:rsidRPr="0003207A">
              <w:rPr>
                <w:rFonts w:ascii="GHEA Grapalat" w:hAnsi="GHEA Grapalat"/>
                <w:i/>
                <w:iCs/>
                <w:color w:val="000000"/>
                <w:sz w:val="16"/>
                <w:szCs w:val="16"/>
                <w:lang w:val="en-US" w:bidi="ar-SA"/>
              </w:rPr>
              <w:t xml:space="preserve"> </w:t>
            </w:r>
            <w:r w:rsidRPr="0003207A">
              <w:rPr>
                <w:rFonts w:ascii="GHEA Grapalat" w:hAnsi="GHEA Grapalat"/>
                <w:i/>
                <w:iCs/>
                <w:color w:val="000000"/>
                <w:sz w:val="16"/>
                <w:szCs w:val="16"/>
                <w:lang w:bidi="ar-SA"/>
              </w:rPr>
              <w:t>продавцом</w:t>
            </w:r>
            <w:r w:rsidRPr="0003207A">
              <w:rPr>
                <w:rFonts w:ascii="GHEA Grapalat" w:hAnsi="GHEA Grapalat"/>
                <w:i/>
                <w:iCs/>
                <w:color w:val="000000"/>
                <w:sz w:val="16"/>
                <w:szCs w:val="16"/>
                <w:lang w:val="en-US" w:bidi="ar-SA"/>
              </w:rPr>
              <w:t>.</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600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35121250/4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val="en-US" w:bidi="ar-SA"/>
              </w:rPr>
            </w:pPr>
            <w:r w:rsidRPr="0003207A">
              <w:rPr>
                <w:rFonts w:ascii="GHEA Grapalat" w:hAnsi="GHEA Grapalat"/>
                <w:b/>
                <w:bCs/>
                <w:i/>
                <w:iCs/>
                <w:color w:val="000000"/>
                <w:sz w:val="16"/>
                <w:szCs w:val="16"/>
                <w:lang w:val="en-US" w:bidi="ar-SA"/>
              </w:rPr>
              <w:t>NFC Mifare classic 1k Sublimation printable White Card</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val="en-US" w:bidi="ar-SA"/>
              </w:rPr>
              <w:t xml:space="preserve">NFC Mifare classic 1k Sublimation printable White Card. </w:t>
            </w:r>
            <w:r w:rsidRPr="0003207A">
              <w:rPr>
                <w:rFonts w:ascii="GHEA Grapalat" w:hAnsi="GHEA Grapalat"/>
                <w:i/>
                <w:iCs/>
                <w:color w:val="000000"/>
                <w:sz w:val="16"/>
                <w:szCs w:val="16"/>
                <w:lang w:bidi="ar-SA"/>
              </w:rPr>
              <w:t>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30121470/2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тонер  Bizhub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Тонер TN-217, № A202051 с ресурсом 17500 страниц (оригинальная Konica Minolta)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կգ</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30121450/6</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Барабан Bizhub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Барабан DR512K, № A2XN0RD с ресурсом  120000 страниц (оригинальная Konica Minolta)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19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Девелопер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Девелопер для Bizhub 283, с оригинальным голографическим логотипом или аналог с оригинальным голографическим логотипом /DV-411 A202550/. Доставка товара до </w:t>
            </w:r>
            <w:r w:rsidRPr="0003207A">
              <w:rPr>
                <w:rFonts w:ascii="GHEA Grapalat" w:hAnsi="GHEA Grapalat"/>
                <w:i/>
                <w:iCs/>
                <w:color w:val="000000"/>
                <w:sz w:val="16"/>
                <w:szCs w:val="16"/>
                <w:lang w:bidi="ar-SA"/>
              </w:rPr>
              <w:lastRenderedPageBreak/>
              <w:t>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30121450/8</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Девелопер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Девелопер для Bizhub 284, с оригинальным голографическим логотипом или аналог с оригинальным голографическим логотипом /DV-512K A2XN 03D/.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21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30121450/9</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Печь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Печь Bizhab 283 /A1UDR71022/, оригинальная.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Печь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Печь bizhub 284e  /A61FR71055/, оригинальная.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Узел трансфера 283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Узел трансфера Bizhab 283 /A1UDR70500/ оригинальный.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Узел трансфера 284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Узел трансфера bizhub 284e /A61DR71311/ оригинальный.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Барабан картридж HPLJCP 1025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Барабан картридж /HP 126A (CE314A) цветной принтер HP LJ C1025/  с оригинальным голографическим логотипом.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II-րդ փուլի համար պատվիրատուի պահանջի օրվանից հաշված 15 օրացույցային օրվա ընթացքում  մինչև 30.06.2020թ.</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III-րդ փուլի համար պատվիրատուի պահանջի օրվանից հաշված 15 օրացույցային օրվա ընթացքում մինչև 30.09.2020թ.</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IV-րդ փուլի համար պատվիրատուի պահանջի օրվանից հաշված 15 օրացույցային օրվա ընթացքում մինչև 25.12.2020թ.</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30121450/14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Барабан картридж WC</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Барабан картридж WC 118 копировальный аппарат с  голографическим логотипом Xerox. Доставка товара до складского </w:t>
            </w:r>
            <w:r w:rsidRPr="0003207A">
              <w:rPr>
                <w:rFonts w:ascii="GHEA Grapalat" w:hAnsi="GHEA Grapalat"/>
                <w:i/>
                <w:iCs/>
                <w:color w:val="000000"/>
                <w:sz w:val="16"/>
                <w:szCs w:val="16"/>
                <w:lang w:bidi="ar-SA"/>
              </w:rPr>
              <w:lastRenderedPageBreak/>
              <w:t>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вступления договора </w:t>
            </w:r>
            <w:r w:rsidRPr="0003207A">
              <w:rPr>
                <w:rFonts w:ascii="GHEA Grapalat" w:hAnsi="GHEA Grapalat"/>
                <w:b/>
                <w:bCs/>
                <w:i/>
                <w:iCs/>
                <w:color w:val="000000"/>
                <w:sz w:val="16"/>
                <w:szCs w:val="16"/>
                <w:lang w:bidi="ar-SA"/>
              </w:rPr>
              <w:lastRenderedPageBreak/>
              <w:t>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31711180/1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Транзистор 2N50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Полевой транзистор 20N50A 500v сток-исток, 20A ток, металлический корпус T03PN.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28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30121460/3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Canon 737</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картридж/для принтера Canon MF221/ Canon 737, оригинальный Lj 1005 с магнитным валом/диаметр 9.5мм/, с левым черным бушингом, с голографическим логотипом Canon.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29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30121460/4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45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Картридж HP DJ 51645AE, черного цвета 42 мл вместимостью с голографическим логотипом HP, с ресурсом печати 830 страниц.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30121460/5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78</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DJ C6578 DE, цветной, с голографическим логотипом HP, с ресурсом печати 450 страниц.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30121500/6</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933 XL красный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для принтера officejet 7612) HP 933 XL красного цвета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933 XL синий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для принтера officejet 7612) HP 933 XL синего цвета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30121500/8</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933 XL желтый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для принтера officejet 7612) HP 933 XL желтого цвета с голографическим логотипом HP. Доставка </w:t>
            </w:r>
            <w:r w:rsidRPr="0003207A">
              <w:rPr>
                <w:rFonts w:ascii="GHEA Grapalat" w:hAnsi="GHEA Grapalat"/>
                <w:i/>
                <w:iCs/>
                <w:color w:val="000000"/>
                <w:sz w:val="16"/>
                <w:szCs w:val="16"/>
                <w:lang w:bidi="ar-SA"/>
              </w:rPr>
              <w:lastRenderedPageBreak/>
              <w:t xml:space="preserve">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30121500/9</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932 XL черный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932 XL черного цвета  с голографическим логотипом HP.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35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Canon 512</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чернильный картридж Canon 512 черного цвета, с голографическим логотипом Canon.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Canon 513</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чернильный картридж Canon 513 цветной, с голографическим логотипом Canon.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30192112/1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Чернила  EPSON</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Чернила  EPSON, емкостью 70мг, для 6-цветного принтера EPSON L1800, с оригинальным голографическим логотипом.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30237112/3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Блок питания 600 W</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Блок питания, мощность 600W, диаметр охлаждающего винта не менее 110 мм.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39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30237460/4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Компьютерная клавиатура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Компьютерная клавиатура, количество клавиш: не менее 104, с латинскими и русскими буквами,  длина провода не менее 1,6м, с голографическим логотипом.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30237411/5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Компьютерная мышь с проводом</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Компьютерная мышь  /с винтом/. Интерфейс: USB, 1200 dpi, три кнопки, синий цвет, размеры не менее 112x33x57 мм, длина </w:t>
            </w:r>
            <w:r w:rsidRPr="0003207A">
              <w:rPr>
                <w:rFonts w:ascii="GHEA Grapalat" w:hAnsi="GHEA Grapalat"/>
                <w:i/>
                <w:iCs/>
                <w:color w:val="000000"/>
                <w:sz w:val="16"/>
                <w:szCs w:val="16"/>
                <w:lang w:bidi="ar-SA"/>
              </w:rPr>
              <w:lastRenderedPageBreak/>
              <w:t xml:space="preserve">провода не менее 1,6м, с голографическим логотипом.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150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30237412/1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Беспроводная мышь</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Беспроводная мышь для компьютера, количество кнопок: 2 кнопки + 1 колесо-кнопка</w:t>
            </w:r>
            <w:r w:rsidRPr="0003207A">
              <w:rPr>
                <w:rFonts w:ascii="MS Mincho" w:eastAsia="MS Mincho" w:hAnsi="MS Mincho" w:cs="MS Mincho"/>
                <w:i/>
                <w:iCs/>
                <w:color w:val="000000"/>
                <w:sz w:val="16"/>
                <w:szCs w:val="16"/>
                <w:lang w:bidi="ar-SA"/>
              </w:rPr>
              <w:t>․</w:t>
            </w:r>
            <w:r w:rsidRPr="0003207A">
              <w:rPr>
                <w:rFonts w:ascii="GHEA Grapalat" w:hAnsi="GHEA Grapalat"/>
                <w:i/>
                <w:iCs/>
                <w:color w:val="000000"/>
                <w:sz w:val="16"/>
                <w:szCs w:val="16"/>
                <w:lang w:bidi="ar-SA"/>
              </w:rPr>
              <w:t xml:space="preserve"> Интерфейс: USB, питание: 1 батарейка АА, радиус использования: 8м, черного цвета,  размер не менее 100 х 40 х 55 мм.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42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30234400/4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DVD-R  диск</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Пустой диск без коробки DVD-RW  4.7 ГБ.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30232480/1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HDD-SATA  1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Твердотельный дисковод SATA 1TB Seagate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30232480/2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SSD накопитель</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SSD-накопитель с памятью 256 ГБ.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30234300/4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SD-R 700 МБ</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Пустой диск с емкостью 700 МБ без коробки CD.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800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30234630/4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USB флэш-устройство 8 ГБ /флэш-накопитель/</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Флэш-устройство 8 ГБ фирмы «Verbatim»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30234640/2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USB флэш-устройство 16ГБ /флэш-</w:t>
            </w:r>
            <w:r w:rsidRPr="0003207A">
              <w:rPr>
                <w:rFonts w:ascii="GHEA Grapalat" w:hAnsi="GHEA Grapalat"/>
                <w:b/>
                <w:bCs/>
                <w:i/>
                <w:iCs/>
                <w:color w:val="000000"/>
                <w:sz w:val="16"/>
                <w:szCs w:val="16"/>
                <w:lang w:bidi="ar-SA"/>
              </w:rPr>
              <w:lastRenderedPageBreak/>
              <w:t>накопитель/</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lastRenderedPageBreak/>
              <w:t xml:space="preserve">Флэш-устройство 16 ГБ фирмы «Verbatim» или аналог. Доставка товара до складского хозяйства заказчика (Аргишти 1) </w:t>
            </w:r>
            <w:r w:rsidRPr="0003207A">
              <w:rPr>
                <w:rFonts w:ascii="GHEA Grapalat" w:hAnsi="GHEA Grapalat"/>
                <w:i/>
                <w:iCs/>
                <w:color w:val="000000"/>
                <w:sz w:val="16"/>
                <w:szCs w:val="16"/>
                <w:lang w:bidi="ar-SA"/>
              </w:rPr>
              <w:lastRenderedPageBreak/>
              <w:t xml:space="preserve">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48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30234650/2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USB флэш-устройство 32ГБ</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Флэш-устройство 32 ГБ фирмы «Verbatim»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49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30234650/3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USB флэш-устройство 64ГБ</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Флэш-устройство 64 ГБ фирмы «Verbatim»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30236110/1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Плата оперативной памяти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Плата оперативной памяти DDR-2  2GB, 800 Mhz: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30237137/1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Видеокарта VGA 2GB</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Видеокарта VGA  PCT express память 2GB - 128 bit,  выход VGA, HDMI: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31211340/1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Адаптер 12V</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Адаптер 220V - 12V, вход 220V, выход 12V, с выходной мощностью 3А или больше.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Охладитель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Охладитель CPU-cooler для сокетов LGA 1150 и LGA 775, скорость вращения 2200 оборотов в минуту.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30232340/1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Устройство DVD-RW</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С форматом DVD, записывающее и читающее, LG или аналогичное устройство. Доставка товара до складского хозяйства </w:t>
            </w:r>
            <w:r w:rsidRPr="0003207A">
              <w:rPr>
                <w:rFonts w:ascii="GHEA Grapalat" w:hAnsi="GHEA Grapalat"/>
                <w:i/>
                <w:iCs/>
                <w:color w:val="000000"/>
                <w:sz w:val="16"/>
                <w:szCs w:val="16"/>
                <w:lang w:bidi="ar-SA"/>
              </w:rPr>
              <w:lastRenderedPageBreak/>
              <w:t xml:space="preserve">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30232480/3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Внешнее устройство памяти</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Устройство внешнего накопителя памяти, 2,5 дюймов, с 1 ТБ памяти, фирмы SAMSUNG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56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30237140/2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Материнская плата H 310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Материнская плата Asus Prime H310M-C DDR4 2 слота, USB 3.1 2 шт,LAN, Audio, VGA, PCT express.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30237140/3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Материнская плата H   100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Материнская плата Asus M110 H110 M-K DDR4 - 2 слота LGA 1151 сокет 2 шт USB3, LAN, Audio, VGA PCT Express.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32341110/1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Динамик для компьютера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Динамик для компьютера Genius  SP-S120  мощностью 2 WT,  с выходом на наушники, с USB-питанием, черного цвета, с голографическим логотипом или аналогом с голографическим логотипом при тех же условиях.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59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32551130/1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 Наушники</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Наушники с шумоподавлением для компьютера</w:t>
            </w:r>
            <w:r w:rsidRPr="0003207A">
              <w:rPr>
                <w:rFonts w:ascii="MS Mincho" w:eastAsia="MS Mincho" w:hAnsi="MS Mincho" w:cs="MS Mincho"/>
                <w:i/>
                <w:iCs/>
                <w:color w:val="000000"/>
                <w:sz w:val="16"/>
                <w:szCs w:val="16"/>
                <w:lang w:bidi="ar-SA"/>
              </w:rPr>
              <w:t>․</w:t>
            </w:r>
            <w:r w:rsidRPr="0003207A">
              <w:rPr>
                <w:rFonts w:ascii="GHEA Grapalat" w:hAnsi="GHEA Grapalat" w:cs="GHEA Grapalat"/>
                <w:i/>
                <w:iCs/>
                <w:color w:val="000000"/>
                <w:sz w:val="16"/>
                <w:szCs w:val="16"/>
                <w:lang w:bidi="ar-SA"/>
              </w:rPr>
              <w:t xml:space="preserve"> Доставка товара до складского хозяйства</w:t>
            </w:r>
            <w:r w:rsidRPr="0003207A">
              <w:rPr>
                <w:rFonts w:ascii="GHEA Grapalat" w:hAnsi="GHEA Grapalat"/>
                <w:i/>
                <w:iCs/>
                <w:color w:val="000000"/>
                <w:sz w:val="16"/>
                <w:szCs w:val="16"/>
                <w:lang w:bidi="ar-SA"/>
              </w:rPr>
              <w:t xml:space="preserve">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6</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66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645"/>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3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32551130/2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 Наушники</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color w:val="000000"/>
                <w:sz w:val="16"/>
                <w:szCs w:val="16"/>
                <w:lang w:bidi="ar-SA"/>
              </w:rPr>
            </w:pPr>
            <w:r w:rsidRPr="0003207A">
              <w:rPr>
                <w:rFonts w:ascii="GHEA Grapalat" w:hAnsi="GHEA Grapalat"/>
                <w:color w:val="000000"/>
                <w:sz w:val="16"/>
                <w:szCs w:val="16"/>
                <w:lang w:bidi="ar-SA"/>
              </w:rPr>
              <w:t>Модель</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наушников</w:t>
            </w:r>
            <w:r w:rsidRPr="0003207A">
              <w:rPr>
                <w:rFonts w:ascii="GHEA Grapalat" w:hAnsi="GHEA Grapalat"/>
                <w:color w:val="000000"/>
                <w:sz w:val="16"/>
                <w:szCs w:val="16"/>
                <w:lang w:val="en-US" w:bidi="ar-SA"/>
              </w:rPr>
              <w:t xml:space="preserve"> Elite HDvoice mono NC Product ID: AXH-EHDM. </w:t>
            </w:r>
            <w:r w:rsidRPr="0003207A">
              <w:rPr>
                <w:rFonts w:ascii="GHEA Grapalat" w:hAnsi="GHEA Grapalat"/>
                <w:color w:val="000000"/>
                <w:sz w:val="16"/>
                <w:szCs w:val="16"/>
                <w:lang w:bidi="ar-SA"/>
              </w:rPr>
              <w:t>Модель</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дополнительного</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оборудования</w:t>
            </w:r>
            <w:r w:rsidRPr="0003207A">
              <w:rPr>
                <w:rFonts w:ascii="GHEA Grapalat" w:hAnsi="GHEA Grapalat"/>
                <w:color w:val="000000"/>
                <w:sz w:val="16"/>
                <w:szCs w:val="16"/>
                <w:lang w:val="en-US" w:bidi="ar-SA"/>
              </w:rPr>
              <w:t xml:space="preserve"> Cable AXTEL AXC-03 QD/RJ9 </w:t>
            </w:r>
            <w:r w:rsidRPr="0003207A">
              <w:rPr>
                <w:rFonts w:ascii="GHEA Grapalat" w:hAnsi="GHEA Grapalat"/>
                <w:color w:val="000000"/>
                <w:sz w:val="16"/>
                <w:szCs w:val="16"/>
                <w:lang w:bidi="ar-SA"/>
              </w:rPr>
              <w:t>или</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аналог</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который</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будет</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работать</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с</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моделями</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телефона</w:t>
            </w:r>
            <w:r w:rsidRPr="0003207A">
              <w:rPr>
                <w:rFonts w:ascii="GHEA Grapalat" w:hAnsi="GHEA Grapalat"/>
                <w:color w:val="000000"/>
                <w:sz w:val="16"/>
                <w:szCs w:val="16"/>
                <w:lang w:val="en-US" w:bidi="ar-SA"/>
              </w:rPr>
              <w:t xml:space="preserve"> Grandstream 1620,Grandstream 1625,Grandstream 1628,Grandstream 2140,Grandstream 2160,Grandstream 2170 </w:t>
            </w:r>
            <w:r w:rsidRPr="0003207A">
              <w:rPr>
                <w:rFonts w:ascii="GHEA Grapalat" w:hAnsi="GHEA Grapalat"/>
                <w:color w:val="000000"/>
                <w:sz w:val="16"/>
                <w:szCs w:val="16"/>
                <w:lang w:bidi="ar-SA"/>
              </w:rPr>
              <w:t>и</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будет</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из</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списка</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совместимости</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указанных</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телефонов</w:t>
            </w:r>
            <w:r w:rsidRPr="0003207A">
              <w:rPr>
                <w:rFonts w:ascii="GHEA Grapalat" w:hAnsi="GHEA Grapalat"/>
                <w:color w:val="000000"/>
                <w:sz w:val="16"/>
                <w:szCs w:val="16"/>
                <w:lang w:val="en-US" w:bidi="ar-SA"/>
              </w:rPr>
              <w:t xml:space="preserve">. </w:t>
            </w:r>
            <w:r w:rsidRPr="0003207A">
              <w:rPr>
                <w:rFonts w:ascii="GHEA Grapalat" w:hAnsi="GHEA Grapalat"/>
                <w:color w:val="000000"/>
                <w:sz w:val="16"/>
                <w:szCs w:val="16"/>
                <w:lang w:bidi="ar-SA"/>
              </w:rPr>
              <w:t xml:space="preserve">Ссылки следующие:  http://www.grandstream.com/sites/default/files/Resources/gxp16xx_headset_compatibility.pdf   http://www.grandstream.com/sites/default/files/Resources/gxp21xx_17xx_headsetcompa.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8</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8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975"/>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22441100/1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Термобумага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Термобумага, ширина 80мм, длина 60м или аналог. Доставка товара до складского хозяйства заказчика (Аргишти 1) </w:t>
            </w:r>
            <w:r w:rsidRPr="0003207A">
              <w:rPr>
                <w:rFonts w:ascii="GHEA Grapalat" w:hAnsi="GHEA Grapalat"/>
                <w:i/>
                <w:iCs/>
                <w:color w:val="000000"/>
                <w:sz w:val="16"/>
                <w:szCs w:val="16"/>
                <w:lang w:bidi="ar-SA"/>
              </w:rPr>
              <w:lastRenderedPageBreak/>
              <w:t xml:space="preserve">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32421300/1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Коммуникатор 8 port</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Коммуникатор 8 port Dlink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585"/>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63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32421300/2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Коммуникатор 16 port</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Коммуникатор 16 port Dlink или аналог.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32421100/1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Сетевой кабель UTP</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8-проводный, с неэкранным покрытием.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метр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900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31711180/2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Электролитический конденсатор</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Электролитические конденсаторы                                                     3300 мкф - 6.3 в - 50 шт                                                                    3300 мкф - 10 в - 50 шт                                                                                                                                                         3300 мкф - 16 в - 50 шт                                                        2200 мкф - 25 в - 30 шт                                                                                                                                                      1000 мкф - 35 в - 20 шт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32551150/1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Кабель для телефона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4-х проводный кабель для телефонной линии.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метр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Шнур телефонной трубки</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4-х проводный черный спиральный шнур, для подключения микрофона к телефону,  тип разъема RJ 9.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150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Коннектор для телефона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Коннектор для телефона с 4 контактами, тип разъема RJ 11. Доставка товара до складского хозяйства заказчика (Аргишти 1) </w:t>
            </w:r>
            <w:r w:rsidRPr="0003207A">
              <w:rPr>
                <w:rFonts w:ascii="GHEA Grapalat" w:hAnsi="GHEA Grapalat"/>
                <w:i/>
                <w:iCs/>
                <w:color w:val="000000"/>
                <w:sz w:val="16"/>
                <w:szCs w:val="16"/>
                <w:lang w:bidi="ar-SA"/>
              </w:rPr>
              <w:lastRenderedPageBreak/>
              <w:t xml:space="preserve">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69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Коннектор для микрофона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Коннектор для микрофона с 8 контактами, тип разъема RJ 9.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70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32551160/6</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Слот для телефона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Пластиковая коробка, внутри 4 пары проводов для подключения к телефонной линии.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Адаптер для телефона</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Адаптер для телефона, 1 телефонная линия превращает в 3 пары телефонных линий, тип разъема RJ 11. Доставка товара до складского хозяйства заказчика (Аргишти 1) осуществляется продавцом.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25</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24961600/1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Спирт</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Медицинский спирт в контейнере 1 литр, с концентрацией 96 градусов.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կգ</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30192112/2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Чернила EPSON LJ 1300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Оригинальная чернила Epson вместимостью 70мг, 4 цвета /черный, желтый, красный, синий/ с голографическим логотипом принтера Epson L1300.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28</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14</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32551160/8</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Сетевой коннектор</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Сетевой коннектор с 8 контактами.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2000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500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Тонер картридж WC118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с тонером WC 118 для копировального аппарата с голографическим логотипом Xerox. Доставка </w:t>
            </w:r>
            <w:r w:rsidRPr="0003207A">
              <w:rPr>
                <w:rFonts w:ascii="GHEA Grapalat" w:hAnsi="GHEA Grapalat"/>
                <w:i/>
                <w:iCs/>
                <w:color w:val="000000"/>
                <w:sz w:val="16"/>
                <w:szCs w:val="16"/>
                <w:lang w:bidi="ar-SA"/>
              </w:rPr>
              <w:lastRenderedPageBreak/>
              <w:t>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76</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30121500/13</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TN 116</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с тонером TN 116 для устройства konica bizhub 185 с голографическим логотипом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77</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Canon 2520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с тонером для копировального аппарата Canon 2520, с голографическим логотипом Canon или аналог.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78</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30237132/1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Удлинительный кабель 1 USB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Удлинительный кабель USB-2 с ферритовым фильтром длиной 5м.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79</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30237132/2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Удлинительный кабель 2 USB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Удлинительный кабель USB-2 с ферритовым фильтром длиной 3м.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80</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30237132/4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Удлинительный кабель 3 USB </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Удлинительный кабель USB-2 с ферритовым фильтром длиной 1.8м.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10</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w:t>
            </w:r>
            <w:r w:rsidRPr="0003207A">
              <w:rPr>
                <w:rFonts w:ascii="GHEA Grapalat" w:hAnsi="GHEA Grapalat"/>
                <w:b/>
                <w:bCs/>
                <w:i/>
                <w:iCs/>
                <w:color w:val="000000"/>
                <w:sz w:val="16"/>
                <w:szCs w:val="16"/>
                <w:lang w:bidi="ar-SA"/>
              </w:rPr>
              <w:lastRenderedPageBreak/>
              <w:t xml:space="preserve">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81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216A черный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HP 216A черного цвета Color Lj Pro MFP M182n принтера, с голографическим логотипом HP. Обязательная маркировка производителем картриджа на черном фоне.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82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30121500/16</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216A желтый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 xml:space="preserve">Оригинальный картридж HP 216A желтого цвета Color Lj Pro MFP M182n принтера, с голографическим логотипом HP. </w:t>
            </w:r>
            <w:r w:rsidRPr="0003207A">
              <w:rPr>
                <w:rFonts w:ascii="GHEA Grapalat" w:hAnsi="GHEA Grapalat"/>
                <w:i/>
                <w:iCs/>
                <w:color w:val="000000"/>
                <w:sz w:val="16"/>
                <w:szCs w:val="16"/>
                <w:lang w:bidi="ar-SA"/>
              </w:rPr>
              <w:lastRenderedPageBreak/>
              <w:t>Обязательная маркировка производителем картриджа на черном фоне Y  желтым цветом.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Предпочтительный срок- 21 календарных дней с момента </w:t>
            </w:r>
            <w:r w:rsidRPr="0003207A">
              <w:rPr>
                <w:rFonts w:ascii="GHEA Grapalat" w:hAnsi="GHEA Grapalat"/>
                <w:b/>
                <w:bCs/>
                <w:i/>
                <w:iCs/>
                <w:color w:val="000000"/>
                <w:sz w:val="16"/>
                <w:szCs w:val="16"/>
                <w:lang w:bidi="ar-SA"/>
              </w:rPr>
              <w:lastRenderedPageBreak/>
              <w:t>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83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216A синий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HP 216A синего цвета Color Lj Pro MFP M182n принтера, с голографическим логотипом HP. Обязательная маркировка производителем картриджа на черном фоне C  синим цветом.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IV этапа в течение 15 календарных дней со </w:t>
            </w:r>
            <w:r w:rsidRPr="0003207A">
              <w:rPr>
                <w:rFonts w:ascii="GHEA Grapalat" w:hAnsi="GHEA Grapalat"/>
                <w:b/>
                <w:bCs/>
                <w:i/>
                <w:iCs/>
                <w:color w:val="000000"/>
                <w:sz w:val="16"/>
                <w:szCs w:val="16"/>
                <w:lang w:bidi="ar-SA"/>
              </w:rPr>
              <w:lastRenderedPageBreak/>
              <w:t>дня требования заказчика до 25.12.2021</w:t>
            </w:r>
          </w:p>
        </w:tc>
      </w:tr>
      <w:tr w:rsidR="0003207A" w:rsidRPr="0003207A" w:rsidTr="0003207A">
        <w:trPr>
          <w:trHeight w:val="72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lastRenderedPageBreak/>
              <w:t>84</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30121500/18</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Картридж HP 216A красный</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i/>
                <w:iCs/>
                <w:color w:val="000000"/>
                <w:sz w:val="16"/>
                <w:szCs w:val="16"/>
                <w:lang w:bidi="ar-SA"/>
              </w:rPr>
            </w:pPr>
            <w:r w:rsidRPr="0003207A">
              <w:rPr>
                <w:rFonts w:ascii="GHEA Grapalat" w:hAnsi="GHEA Grapalat"/>
                <w:i/>
                <w:iCs/>
                <w:color w:val="000000"/>
                <w:sz w:val="16"/>
                <w:szCs w:val="16"/>
                <w:lang w:bidi="ar-SA"/>
              </w:rPr>
              <w:t>Оригинальный картридж HP 216A красного цвета Color Lj Pro MFP M182n принтера, с голографическим логотипом HP. Обязательная маркировка производителем картриджа на черном фоне M красным цветом. Доставка товара до складского хозяйства заказчика (Аргишти 1) осуществляется продавцом.</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шт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p>
        </w:tc>
        <w:tc>
          <w:tcPr>
            <w:tcW w:w="993" w:type="dxa"/>
            <w:vMerge w:val="restart"/>
            <w:tcBorders>
              <w:top w:val="nil"/>
              <w:left w:val="nil"/>
              <w:bottom w:val="nil"/>
              <w:right w:val="nil"/>
            </w:tcBorders>
            <w:shd w:val="clear" w:color="auto" w:fill="auto"/>
            <w:noWrap/>
            <w:vAlign w:val="bottom"/>
            <w:hideMark/>
          </w:tcPr>
          <w:p w:rsidR="0003207A" w:rsidRPr="0003207A" w:rsidRDefault="0003207A" w:rsidP="0003207A">
            <w:pPr>
              <w:rPr>
                <w:rFonts w:ascii="Calibri" w:hAnsi="Calibri"/>
                <w:color w:val="000000"/>
                <w:sz w:val="16"/>
                <w:szCs w:val="16"/>
                <w:lang w:bidi="ar-SA"/>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4</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3207A" w:rsidRPr="0003207A" w:rsidRDefault="0003207A" w:rsidP="0003207A">
            <w:pPr>
              <w:jc w:val="center"/>
              <w:rPr>
                <w:rFonts w:ascii="GHEA Grapalat" w:hAnsi="GHEA Grapalat"/>
                <w:color w:val="000000"/>
                <w:sz w:val="16"/>
                <w:szCs w:val="16"/>
                <w:lang w:bidi="ar-SA"/>
              </w:rPr>
            </w:pPr>
            <w:r w:rsidRPr="0003207A">
              <w:rPr>
                <w:rFonts w:ascii="GHEA Grapalat" w:hAnsi="GHEA Grapalat"/>
                <w:color w:val="000000"/>
                <w:sz w:val="16"/>
                <w:szCs w:val="16"/>
                <w:lang w:bidi="ar-SA"/>
              </w:rPr>
              <w:t>Аргишти 1</w:t>
            </w: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Courier New" w:hAnsi="Courier New" w:cs="Courier New"/>
                <w:b/>
                <w:bCs/>
                <w:color w:val="000000"/>
                <w:sz w:val="16"/>
                <w:szCs w:val="16"/>
                <w:lang w:bidi="ar-SA"/>
              </w:rPr>
              <w:t> </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Предпочтительный срок- 21 календарных дней с момента вступления договора в силу до 30.03.2021.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2</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 xml:space="preserve">Для II этапа в течение 15 календарных дней со дня требования заказчика до 30.06.2021 </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III этапа в течение 15 календарных дней со дня требования заказчика до 30.09.2021</w:t>
            </w:r>
          </w:p>
        </w:tc>
      </w:tr>
      <w:tr w:rsidR="0003207A" w:rsidRPr="0003207A" w:rsidTr="0003207A">
        <w:trPr>
          <w:trHeight w:val="720"/>
        </w:trPr>
        <w:tc>
          <w:tcPr>
            <w:tcW w:w="567"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i/>
                <w:iCs/>
                <w:color w:val="000000"/>
                <w:sz w:val="16"/>
                <w:szCs w:val="16"/>
                <w:lang w:bidi="ar-SA"/>
              </w:rPr>
            </w:pPr>
          </w:p>
        </w:tc>
        <w:tc>
          <w:tcPr>
            <w:tcW w:w="3685"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i/>
                <w:iCs/>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3" w:type="dxa"/>
            <w:vMerge/>
            <w:tcBorders>
              <w:top w:val="nil"/>
              <w:left w:val="nil"/>
              <w:bottom w:val="nil"/>
              <w:right w:val="nil"/>
            </w:tcBorders>
            <w:vAlign w:val="center"/>
            <w:hideMark/>
          </w:tcPr>
          <w:p w:rsidR="0003207A" w:rsidRPr="0003207A" w:rsidRDefault="0003207A" w:rsidP="0003207A">
            <w:pPr>
              <w:rPr>
                <w:rFonts w:ascii="Calibri" w:hAnsi="Calibri"/>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b/>
                <w:bCs/>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03207A" w:rsidRPr="0003207A" w:rsidRDefault="0003207A" w:rsidP="0003207A">
            <w:pPr>
              <w:rPr>
                <w:rFonts w:ascii="GHEA Grapalat" w:hAnsi="GHEA Grapalat"/>
                <w:color w:val="000000"/>
                <w:sz w:val="16"/>
                <w:szCs w:val="16"/>
                <w:lang w:bidi="ar-SA"/>
              </w:rPr>
            </w:pPr>
          </w:p>
        </w:tc>
        <w:tc>
          <w:tcPr>
            <w:tcW w:w="851" w:type="dxa"/>
            <w:tcBorders>
              <w:top w:val="nil"/>
              <w:left w:val="nil"/>
              <w:bottom w:val="single" w:sz="4" w:space="0" w:color="auto"/>
              <w:right w:val="single" w:sz="4" w:space="0" w:color="auto"/>
            </w:tcBorders>
            <w:shd w:val="clear" w:color="auto" w:fill="auto"/>
            <w:vAlign w:val="bottom"/>
            <w:hideMark/>
          </w:tcPr>
          <w:p w:rsidR="0003207A" w:rsidRPr="0003207A" w:rsidRDefault="0003207A" w:rsidP="0003207A">
            <w:pPr>
              <w:jc w:val="center"/>
              <w:rPr>
                <w:rFonts w:ascii="GHEA Grapalat" w:hAnsi="GHEA Grapalat"/>
                <w:b/>
                <w:bCs/>
                <w:color w:val="000000"/>
                <w:sz w:val="16"/>
                <w:szCs w:val="16"/>
                <w:lang w:bidi="ar-SA"/>
              </w:rPr>
            </w:pPr>
            <w:r w:rsidRPr="0003207A">
              <w:rPr>
                <w:rFonts w:ascii="GHEA Grapalat" w:hAnsi="GHEA Grapalat"/>
                <w:b/>
                <w:bCs/>
                <w:color w:val="000000"/>
                <w:sz w:val="16"/>
                <w:szCs w:val="16"/>
                <w:lang w:bidi="ar-SA"/>
              </w:rPr>
              <w:t>1</w:t>
            </w:r>
          </w:p>
        </w:tc>
        <w:tc>
          <w:tcPr>
            <w:tcW w:w="1984" w:type="dxa"/>
            <w:tcBorders>
              <w:top w:val="nil"/>
              <w:left w:val="nil"/>
              <w:bottom w:val="single" w:sz="4" w:space="0" w:color="auto"/>
              <w:right w:val="single" w:sz="4" w:space="0" w:color="auto"/>
            </w:tcBorders>
            <w:shd w:val="clear" w:color="auto" w:fill="auto"/>
            <w:vAlign w:val="center"/>
            <w:hideMark/>
          </w:tcPr>
          <w:p w:rsidR="0003207A" w:rsidRPr="0003207A" w:rsidRDefault="0003207A" w:rsidP="0003207A">
            <w:pPr>
              <w:rPr>
                <w:rFonts w:ascii="GHEA Grapalat" w:hAnsi="GHEA Grapalat"/>
                <w:b/>
                <w:bCs/>
                <w:i/>
                <w:iCs/>
                <w:color w:val="000000"/>
                <w:sz w:val="16"/>
                <w:szCs w:val="16"/>
                <w:lang w:bidi="ar-SA"/>
              </w:rPr>
            </w:pPr>
            <w:r w:rsidRPr="0003207A">
              <w:rPr>
                <w:rFonts w:ascii="GHEA Grapalat" w:hAnsi="GHEA Grapalat"/>
                <w:b/>
                <w:bCs/>
                <w:i/>
                <w:iCs/>
                <w:color w:val="000000"/>
                <w:sz w:val="16"/>
                <w:szCs w:val="16"/>
                <w:lang w:bidi="ar-SA"/>
              </w:rPr>
              <w:t>Для IV этапа в течение 15 календарных дней со дня требования заказчика до 25.12.2021</w:t>
            </w:r>
          </w:p>
        </w:tc>
      </w:tr>
    </w:tbl>
    <w:p w:rsidR="0001619C" w:rsidRPr="00B138F3" w:rsidRDefault="0001619C" w:rsidP="0003207A">
      <w:pPr>
        <w:widowControl w:val="0"/>
        <w:spacing w:after="160"/>
        <w:ind w:left="-284"/>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1"/>
        <w:gridCol w:w="1628"/>
        <w:gridCol w:w="963"/>
        <w:gridCol w:w="980"/>
        <w:gridCol w:w="692"/>
        <w:gridCol w:w="838"/>
        <w:gridCol w:w="596"/>
        <w:gridCol w:w="604"/>
        <w:gridCol w:w="700"/>
        <w:gridCol w:w="824"/>
        <w:gridCol w:w="866"/>
        <w:gridCol w:w="849"/>
        <w:gridCol w:w="964"/>
        <w:gridCol w:w="850"/>
        <w:gridCol w:w="791"/>
      </w:tblGrid>
      <w:tr w:rsidR="00B138F3" w:rsidRPr="00B138F3" w:rsidTr="0090396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A096E">
        <w:trPr>
          <w:trHeight w:val="747"/>
          <w:jc w:val="center"/>
        </w:trPr>
        <w:tc>
          <w:tcPr>
            <w:tcW w:w="17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2F668D" w:rsidRPr="00B138F3" w:rsidTr="007A096E">
        <w:trPr>
          <w:trHeight w:val="594"/>
          <w:jc w:val="center"/>
        </w:trPr>
        <w:tc>
          <w:tcPr>
            <w:tcW w:w="1710" w:type="dxa"/>
          </w:tcPr>
          <w:p w:rsidR="00071D1C" w:rsidRPr="00B138F3" w:rsidRDefault="00071D1C" w:rsidP="00B46D58">
            <w:pPr>
              <w:widowControl w:val="0"/>
              <w:jc w:val="center"/>
              <w:rPr>
                <w:rFonts w:ascii="GHEA Grapalat" w:hAnsi="GHEA Grapalat"/>
                <w:sz w:val="16"/>
                <w:szCs w:val="16"/>
              </w:rPr>
            </w:pPr>
          </w:p>
        </w:tc>
        <w:tc>
          <w:tcPr>
            <w:tcW w:w="2104" w:type="dxa"/>
          </w:tcPr>
          <w:p w:rsidR="00071D1C" w:rsidRPr="00B138F3" w:rsidRDefault="00071D1C" w:rsidP="00B46D58">
            <w:pPr>
              <w:widowControl w:val="0"/>
              <w:jc w:val="center"/>
              <w:rPr>
                <w:rFonts w:ascii="GHEA Grapalat" w:hAnsi="GHEA Grapalat"/>
                <w:sz w:val="16"/>
                <w:szCs w:val="16"/>
              </w:rPr>
            </w:pPr>
          </w:p>
        </w:tc>
        <w:tc>
          <w:tcPr>
            <w:tcW w:w="1454" w:type="dxa"/>
          </w:tcPr>
          <w:p w:rsidR="00071D1C" w:rsidRPr="00B138F3" w:rsidRDefault="00071D1C" w:rsidP="00B46D58">
            <w:pPr>
              <w:widowControl w:val="0"/>
              <w:jc w:val="center"/>
              <w:rPr>
                <w:rFonts w:ascii="GHEA Grapalat" w:hAnsi="GHEA Grapalat"/>
                <w:sz w:val="16"/>
                <w:szCs w:val="16"/>
              </w:rPr>
            </w:pPr>
          </w:p>
        </w:tc>
        <w:tc>
          <w:tcPr>
            <w:tcW w:w="9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F668D" w:rsidRPr="00B138F3" w:rsidTr="007A096E">
        <w:trPr>
          <w:trHeight w:val="404"/>
          <w:jc w:val="center"/>
        </w:trPr>
        <w:tc>
          <w:tcPr>
            <w:tcW w:w="1710" w:type="dxa"/>
          </w:tcPr>
          <w:p w:rsidR="007A096E" w:rsidRPr="002F668D" w:rsidRDefault="002F668D" w:rsidP="0090396C">
            <w:pPr>
              <w:widowControl w:val="0"/>
              <w:jc w:val="center"/>
              <w:rPr>
                <w:rFonts w:ascii="GHEA Grapalat" w:hAnsi="GHEA Grapalat"/>
                <w:sz w:val="16"/>
                <w:szCs w:val="16"/>
              </w:rPr>
            </w:pPr>
            <w:r>
              <w:rPr>
                <w:rFonts w:ascii="GHEA Grapalat" w:hAnsi="GHEA Grapalat"/>
                <w:sz w:val="16"/>
                <w:szCs w:val="16"/>
              </w:rPr>
              <w:t>1-84</w:t>
            </w:r>
          </w:p>
        </w:tc>
        <w:tc>
          <w:tcPr>
            <w:tcW w:w="2104" w:type="dxa"/>
          </w:tcPr>
          <w:p w:rsidR="007A096E" w:rsidRPr="002F668D" w:rsidRDefault="002F668D" w:rsidP="0090396C">
            <w:pPr>
              <w:widowControl w:val="0"/>
              <w:jc w:val="center"/>
              <w:rPr>
                <w:rFonts w:ascii="GHEA Grapalat" w:hAnsi="GHEA Grapalat"/>
                <w:sz w:val="16"/>
                <w:szCs w:val="16"/>
              </w:rPr>
            </w:pPr>
            <w:r>
              <w:rPr>
                <w:rFonts w:ascii="GHEA Grapalat" w:hAnsi="GHEA Grapalat"/>
                <w:sz w:val="16"/>
                <w:szCs w:val="16"/>
              </w:rPr>
              <w:t>4261</w:t>
            </w:r>
          </w:p>
        </w:tc>
        <w:tc>
          <w:tcPr>
            <w:tcW w:w="1454" w:type="dxa"/>
          </w:tcPr>
          <w:p w:rsidR="007A096E" w:rsidRPr="002F668D" w:rsidRDefault="002F668D" w:rsidP="0090396C">
            <w:pPr>
              <w:widowControl w:val="0"/>
              <w:jc w:val="center"/>
              <w:rPr>
                <w:rFonts w:ascii="GHEA Grapalat" w:hAnsi="GHEA Grapalat" w:cs="Sylfaen"/>
                <w:sz w:val="18"/>
                <w:szCs w:val="18"/>
                <w:lang w:val="hy-AM"/>
              </w:rPr>
            </w:pPr>
            <w:r w:rsidRPr="002F668D">
              <w:rPr>
                <w:rFonts w:ascii="GHEA Grapalat" w:hAnsi="GHEA Grapalat" w:cs="Sylfaen"/>
                <w:sz w:val="18"/>
                <w:szCs w:val="18"/>
                <w:lang w:val="hy-AM"/>
              </w:rPr>
              <w:t xml:space="preserve">приобретение </w:t>
            </w:r>
            <w:r w:rsidRPr="002F668D">
              <w:rPr>
                <w:rFonts w:ascii="GHEA Grapalat" w:hAnsi="GHEA Grapalat" w:cs="Sylfaen" w:hint="eastAsia"/>
                <w:sz w:val="18"/>
                <w:szCs w:val="18"/>
                <w:lang w:val="hy-AM"/>
              </w:rPr>
              <w:t>вспомогательных</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материалов</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для</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компьютерного</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и</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копировального</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оборудования</w:t>
            </w:r>
          </w:p>
        </w:tc>
        <w:tc>
          <w:tcPr>
            <w:tcW w:w="983" w:type="dxa"/>
          </w:tcPr>
          <w:p w:rsidR="007A096E" w:rsidRPr="00080530" w:rsidRDefault="007A096E" w:rsidP="0090396C">
            <w:pPr>
              <w:jc w:val="center"/>
              <w:rPr>
                <w:rFonts w:ascii="GHEA Grapalat" w:hAnsi="GHEA Grapalat"/>
                <w:lang w:val="hy-AM"/>
              </w:rPr>
            </w:pPr>
            <w:r>
              <w:rPr>
                <w:rFonts w:ascii="GHEA Grapalat" w:hAnsi="GHEA Grapalat"/>
                <w:lang w:val="hy-AM"/>
              </w:rPr>
              <w:t>....</w:t>
            </w:r>
          </w:p>
        </w:tc>
        <w:tc>
          <w:tcPr>
            <w:tcW w:w="992" w:type="dxa"/>
          </w:tcPr>
          <w:p w:rsidR="007A096E" w:rsidRPr="00080530" w:rsidRDefault="007A096E" w:rsidP="0090396C">
            <w:pPr>
              <w:jc w:val="center"/>
              <w:rPr>
                <w:rFonts w:ascii="GHEA Grapalat" w:hAnsi="GHEA Grapalat"/>
                <w:lang w:val="hy-AM"/>
              </w:rPr>
            </w:pPr>
            <w:r>
              <w:rPr>
                <w:rFonts w:ascii="GHEA Grapalat" w:hAnsi="GHEA Grapalat"/>
                <w:lang w:val="hy-AM"/>
              </w:rPr>
              <w:t>....</w:t>
            </w:r>
          </w:p>
        </w:tc>
        <w:tc>
          <w:tcPr>
            <w:tcW w:w="704" w:type="dxa"/>
          </w:tcPr>
          <w:p w:rsidR="007A096E" w:rsidRPr="00080530" w:rsidRDefault="007A096E" w:rsidP="0090396C">
            <w:pPr>
              <w:jc w:val="center"/>
              <w:rPr>
                <w:rFonts w:ascii="GHEA Grapalat" w:hAnsi="GHEA Grapalat"/>
                <w:lang w:val="hy-AM"/>
              </w:rPr>
            </w:pPr>
            <w:r>
              <w:rPr>
                <w:rFonts w:ascii="GHEA Grapalat" w:hAnsi="GHEA Grapalat"/>
                <w:lang w:val="hy-AM"/>
              </w:rPr>
              <w:t>....</w:t>
            </w:r>
            <w:bookmarkStart w:id="4" w:name="_GoBack"/>
            <w:bookmarkEnd w:id="4"/>
          </w:p>
        </w:tc>
        <w:tc>
          <w:tcPr>
            <w:tcW w:w="849" w:type="dxa"/>
          </w:tcPr>
          <w:p w:rsidR="007A096E" w:rsidRPr="00C51E12" w:rsidRDefault="00732651" w:rsidP="000A6BC5">
            <w:pPr>
              <w:jc w:val="center"/>
              <w:rPr>
                <w:rFonts w:ascii="GHEA Grapalat" w:hAnsi="GHEA Grapalat" w:cs="Arial"/>
                <w:sz w:val="18"/>
                <w:szCs w:val="18"/>
              </w:rPr>
            </w:pPr>
            <w:r>
              <w:rPr>
                <w:rFonts w:ascii="GHEA Grapalat" w:hAnsi="GHEA Grapalat"/>
                <w:lang w:val="hy-AM"/>
              </w:rPr>
              <w:t>....</w:t>
            </w:r>
          </w:p>
        </w:tc>
        <w:tc>
          <w:tcPr>
            <w:tcW w:w="591"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hy-AM"/>
              </w:rPr>
              <w:t>50</w:t>
            </w:r>
            <w:r w:rsidRPr="005E1F72">
              <w:rPr>
                <w:rFonts w:ascii="GHEA Grapalat" w:hAnsi="GHEA Grapalat"/>
                <w:sz w:val="20"/>
                <w:lang w:val="pt-BR"/>
              </w:rPr>
              <w:t>%</w:t>
            </w:r>
          </w:p>
        </w:tc>
        <w:tc>
          <w:tcPr>
            <w:tcW w:w="605"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hy-AM"/>
              </w:rPr>
              <w:t>50</w:t>
            </w:r>
            <w:r w:rsidRPr="005E1F72">
              <w:rPr>
                <w:rFonts w:ascii="GHEA Grapalat" w:hAnsi="GHEA Grapalat"/>
                <w:sz w:val="20"/>
                <w:lang w:val="pt-BR"/>
              </w:rPr>
              <w:t>%</w:t>
            </w:r>
          </w:p>
        </w:tc>
        <w:tc>
          <w:tcPr>
            <w:tcW w:w="709"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hy-AM"/>
              </w:rPr>
              <w:t>75</w:t>
            </w:r>
            <w:r w:rsidRPr="005E1F72">
              <w:rPr>
                <w:rFonts w:ascii="GHEA Grapalat" w:hAnsi="GHEA Grapalat"/>
                <w:sz w:val="20"/>
                <w:lang w:val="pt-BR"/>
              </w:rPr>
              <w:t>%</w:t>
            </w:r>
          </w:p>
        </w:tc>
        <w:tc>
          <w:tcPr>
            <w:tcW w:w="838"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hy-AM"/>
              </w:rPr>
              <w:t>75</w:t>
            </w:r>
            <w:r w:rsidRPr="005E1F72">
              <w:rPr>
                <w:rFonts w:ascii="GHEA Grapalat" w:hAnsi="GHEA Grapalat"/>
                <w:sz w:val="20"/>
                <w:lang w:val="pt-BR"/>
              </w:rPr>
              <w:t>%</w:t>
            </w:r>
          </w:p>
        </w:tc>
        <w:tc>
          <w:tcPr>
            <w:tcW w:w="867"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32651" w:rsidP="00732651">
            <w:pPr>
              <w:jc w:val="center"/>
              <w:rPr>
                <w:rFonts w:ascii="GHEA Grapalat" w:hAnsi="GHEA Grapalat" w:cs="Arial"/>
                <w:sz w:val="18"/>
                <w:szCs w:val="18"/>
                <w:lang w:val="pt-BR"/>
              </w:rPr>
            </w:pPr>
            <w:r>
              <w:rPr>
                <w:rFonts w:ascii="GHEA Grapalat" w:hAnsi="GHEA Grapalat"/>
                <w:sz w:val="20"/>
                <w:lang w:val="pt-BR"/>
              </w:rPr>
              <w:t>75</w:t>
            </w:r>
            <w:r w:rsidR="007A096E" w:rsidRPr="005E1F72">
              <w:rPr>
                <w:rFonts w:ascii="GHEA Grapalat" w:hAnsi="GHEA Grapalat"/>
                <w:sz w:val="20"/>
                <w:lang w:val="pt-BR"/>
              </w:rPr>
              <w:t>%</w:t>
            </w:r>
          </w:p>
        </w:tc>
        <w:tc>
          <w:tcPr>
            <w:tcW w:w="855"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84"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5" w:type="dxa"/>
          </w:tcPr>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sz w:val="20"/>
                <w:lang w:val="pt-BR"/>
              </w:rPr>
            </w:pPr>
          </w:p>
          <w:p w:rsidR="007A096E" w:rsidRPr="005E1F72" w:rsidRDefault="007A096E" w:rsidP="000A6BC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05" w:type="dxa"/>
          </w:tcPr>
          <w:p w:rsidR="007A096E" w:rsidRPr="005E1F72" w:rsidRDefault="007A096E" w:rsidP="0090396C">
            <w:pPr>
              <w:jc w:val="center"/>
              <w:rPr>
                <w:rFonts w:ascii="GHEA Grapalat" w:hAnsi="GHEA Grapalat"/>
                <w:sz w:val="20"/>
                <w:lang w:val="pt-BR"/>
              </w:rPr>
            </w:pPr>
          </w:p>
          <w:p w:rsidR="007A096E" w:rsidRPr="005E1F72" w:rsidRDefault="007A096E" w:rsidP="0090396C">
            <w:pPr>
              <w:jc w:val="center"/>
              <w:rPr>
                <w:rFonts w:ascii="GHEA Grapalat" w:hAnsi="GHEA Grapalat"/>
                <w:sz w:val="20"/>
                <w:lang w:val="pt-BR"/>
              </w:rPr>
            </w:pPr>
          </w:p>
          <w:p w:rsidR="007A096E" w:rsidRPr="005E1F72" w:rsidRDefault="007A096E" w:rsidP="0090396C">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2EC" w:rsidRDefault="002802EC">
      <w:r>
        <w:separator/>
      </w:r>
    </w:p>
  </w:endnote>
  <w:endnote w:type="continuationSeparator" w:id="0">
    <w:p w:rsidR="002802EC" w:rsidRDefault="0028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2651">
          <w:rPr>
            <w:rFonts w:ascii="GHEA Grapalat" w:hAnsi="GHEA Grapalat"/>
            <w:noProof/>
            <w:sz w:val="24"/>
            <w:szCs w:val="24"/>
          </w:rPr>
          <w:t>115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2EC" w:rsidRDefault="002802EC">
      <w:r>
        <w:separator/>
      </w:r>
    </w:p>
  </w:footnote>
  <w:footnote w:type="continuationSeparator" w:id="0">
    <w:p w:rsidR="002802EC" w:rsidRDefault="002802EC">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CB54F-51F2-443E-9FAF-9AEC11B0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128</Pages>
  <Words>26757</Words>
  <Characters>152520</Characters>
  <Application>Microsoft Office Word</Application>
  <DocSecurity>0</DocSecurity>
  <Lines>1271</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1125</cp:revision>
  <cp:lastPrinted>2018-02-16T07:12:00Z</cp:lastPrinted>
  <dcterms:created xsi:type="dcterms:W3CDTF">2019-10-28T07:04:00Z</dcterms:created>
  <dcterms:modified xsi:type="dcterms:W3CDTF">2021-04-14T07:58:00Z</dcterms:modified>
</cp:coreProperties>
</file>